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27B54" w14:textId="75927C94" w:rsidR="00C109ED" w:rsidRPr="00437605" w:rsidRDefault="00C109ED" w:rsidP="00C109ED">
      <w:pPr>
        <w:spacing w:after="0" w:line="240" w:lineRule="auto"/>
        <w:rPr>
          <w:rFonts w:ascii="Arial" w:hAnsi="Arial" w:cs="Arial"/>
          <w:b/>
          <w:bCs/>
          <w:sz w:val="24"/>
          <w:szCs w:val="24"/>
        </w:rPr>
      </w:pPr>
      <w:r w:rsidRPr="00437605">
        <w:rPr>
          <w:rFonts w:ascii="Arial" w:hAnsi="Arial" w:cs="Arial"/>
          <w:b/>
          <w:bCs/>
          <w:sz w:val="24"/>
          <w:szCs w:val="24"/>
        </w:rPr>
        <w:t xml:space="preserve">Resource Type: </w:t>
      </w:r>
      <w:r w:rsidRPr="00437605">
        <w:rPr>
          <w:rFonts w:ascii="Arial" w:hAnsi="Arial" w:cs="Arial"/>
          <w:bCs/>
          <w:sz w:val="24"/>
          <w:szCs w:val="24"/>
        </w:rPr>
        <w:t>Email Outreach Template</w:t>
      </w:r>
    </w:p>
    <w:p w14:paraId="65522FB0" w14:textId="733037D5" w:rsidR="00C109ED" w:rsidRPr="00437605" w:rsidRDefault="00C109ED" w:rsidP="00C109ED">
      <w:pPr>
        <w:spacing w:after="0" w:line="240" w:lineRule="auto"/>
        <w:rPr>
          <w:rFonts w:ascii="Arial" w:hAnsi="Arial" w:cs="Arial"/>
          <w:bCs/>
          <w:sz w:val="24"/>
          <w:szCs w:val="24"/>
        </w:rPr>
      </w:pPr>
      <w:r w:rsidRPr="00437605">
        <w:rPr>
          <w:rFonts w:ascii="Arial" w:hAnsi="Arial" w:cs="Arial"/>
          <w:b/>
          <w:bCs/>
          <w:sz w:val="24"/>
          <w:szCs w:val="24"/>
        </w:rPr>
        <w:t xml:space="preserve">Audience: </w:t>
      </w:r>
      <w:r w:rsidR="00622DAB">
        <w:rPr>
          <w:rFonts w:ascii="Arial" w:hAnsi="Arial" w:cs="Arial"/>
          <w:bCs/>
          <w:sz w:val="24"/>
          <w:szCs w:val="24"/>
        </w:rPr>
        <w:t>Maine</w:t>
      </w:r>
      <w:r w:rsidR="00437605" w:rsidRPr="00437605">
        <w:rPr>
          <w:rFonts w:ascii="Arial" w:hAnsi="Arial" w:cs="Arial"/>
          <w:bCs/>
          <w:sz w:val="24"/>
          <w:szCs w:val="24"/>
        </w:rPr>
        <w:t xml:space="preserve"> </w:t>
      </w:r>
      <w:r w:rsidR="009D219A">
        <w:rPr>
          <w:rFonts w:ascii="Arial" w:hAnsi="Arial" w:cs="Arial"/>
          <w:bCs/>
          <w:sz w:val="24"/>
          <w:szCs w:val="24"/>
        </w:rPr>
        <w:t>Homeowners</w:t>
      </w:r>
    </w:p>
    <w:p w14:paraId="1CFC5B8A" w14:textId="77777777" w:rsidR="00C109ED" w:rsidRPr="00437605" w:rsidRDefault="00C109ED" w:rsidP="00C109ED">
      <w:pPr>
        <w:spacing w:after="0" w:line="240" w:lineRule="auto"/>
        <w:rPr>
          <w:rFonts w:ascii="Arial" w:hAnsi="Arial" w:cs="Arial"/>
          <w:bCs/>
          <w:sz w:val="24"/>
          <w:szCs w:val="24"/>
        </w:rPr>
      </w:pPr>
      <w:r w:rsidRPr="00437605">
        <w:rPr>
          <w:rFonts w:ascii="Arial" w:hAnsi="Arial" w:cs="Arial"/>
          <w:b/>
          <w:bCs/>
          <w:sz w:val="24"/>
          <w:szCs w:val="24"/>
        </w:rPr>
        <w:t>Directions</w:t>
      </w:r>
      <w:r w:rsidRPr="00437605">
        <w:rPr>
          <w:rFonts w:ascii="Arial" w:hAnsi="Arial" w:cs="Arial"/>
          <w:bCs/>
          <w:sz w:val="24"/>
          <w:szCs w:val="24"/>
        </w:rPr>
        <w:t xml:space="preserve">: Copy and paste the template below into your preferred email platform. HTML email formatting is preferred. </w:t>
      </w:r>
    </w:p>
    <w:p w14:paraId="1850867E" w14:textId="77777777" w:rsidR="00C109ED" w:rsidRPr="00437605" w:rsidRDefault="00C109ED" w:rsidP="00C109ED">
      <w:pPr>
        <w:spacing w:after="0" w:line="240" w:lineRule="auto"/>
        <w:rPr>
          <w:rFonts w:ascii="Arial" w:hAnsi="Arial" w:cs="Arial"/>
          <w:bCs/>
          <w:sz w:val="24"/>
          <w:szCs w:val="24"/>
        </w:rPr>
      </w:pPr>
    </w:p>
    <w:p w14:paraId="64443C94" w14:textId="4E07F50B" w:rsidR="00C109ED" w:rsidRPr="00622DAB" w:rsidRDefault="00C109ED" w:rsidP="00C109ED">
      <w:pPr>
        <w:rPr>
          <w:rFonts w:ascii="Arial" w:hAnsi="Arial" w:cs="Arial"/>
          <w:bCs/>
          <w:sz w:val="24"/>
          <w:szCs w:val="24"/>
        </w:rPr>
      </w:pPr>
      <w:r w:rsidRPr="00437605">
        <w:rPr>
          <w:rFonts w:ascii="Arial" w:hAnsi="Arial" w:cs="Arial"/>
          <w:b/>
          <w:sz w:val="24"/>
          <w:szCs w:val="24"/>
        </w:rPr>
        <w:t>Subject:</w:t>
      </w:r>
      <w:r w:rsidRPr="00622DAB">
        <w:rPr>
          <w:rFonts w:ascii="Arial" w:hAnsi="Arial" w:cs="Arial"/>
          <w:b/>
          <w:sz w:val="24"/>
          <w:szCs w:val="24"/>
        </w:rPr>
        <w:t xml:space="preserve"> </w:t>
      </w:r>
      <w:r w:rsidR="00622DAB" w:rsidRPr="00622DAB">
        <w:rPr>
          <w:rFonts w:ascii="Arial" w:hAnsi="Arial" w:cs="Arial"/>
          <w:bCs/>
          <w:sz w:val="24"/>
          <w:szCs w:val="24"/>
        </w:rPr>
        <w:t>It’s Not Too Late to Enroll for Flood Coverage</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350"/>
      </w:tblGrid>
      <w:tr w:rsidR="00C109ED" w:rsidRPr="00437605" w14:paraId="0B58C9DC" w14:textId="77777777" w:rsidTr="007D64A1">
        <w:tc>
          <w:tcPr>
            <w:tcW w:w="9350" w:type="dxa"/>
          </w:tcPr>
          <w:p w14:paraId="28D4EB6F" w14:textId="2598CD95" w:rsidR="00C109ED" w:rsidRPr="00437605" w:rsidRDefault="00726456" w:rsidP="007D64A1">
            <w:pPr>
              <w:jc w:val="center"/>
              <w:rPr>
                <w:rFonts w:ascii="Arial" w:hAnsi="Arial" w:cs="Arial"/>
                <w:sz w:val="24"/>
                <w:szCs w:val="24"/>
              </w:rPr>
            </w:pPr>
            <w:r>
              <w:rPr>
                <w:rFonts w:ascii="Arial" w:hAnsi="Arial" w:cs="Arial"/>
                <w:noProof/>
                <w:sz w:val="24"/>
                <w:szCs w:val="24"/>
              </w:rPr>
              <w:drawing>
                <wp:inline distT="0" distB="0" distL="0" distR="0" wp14:anchorId="7213962E" wp14:editId="7F6057CB">
                  <wp:extent cx="5943599" cy="1828800"/>
                  <wp:effectExtent l="0" t="0" r="635" b="0"/>
                  <wp:docPr id="1135617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61738"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43599" cy="1828800"/>
                          </a:xfrm>
                          <a:prstGeom prst="rect">
                            <a:avLst/>
                          </a:prstGeom>
                        </pic:spPr>
                      </pic:pic>
                    </a:graphicData>
                  </a:graphic>
                </wp:inline>
              </w:drawing>
            </w:r>
          </w:p>
        </w:tc>
      </w:tr>
      <w:tr w:rsidR="00C109ED" w:rsidRPr="00437605" w14:paraId="4F0815FC" w14:textId="77777777" w:rsidTr="007D64A1">
        <w:tc>
          <w:tcPr>
            <w:tcW w:w="9350" w:type="dxa"/>
          </w:tcPr>
          <w:p w14:paraId="07EF3C70" w14:textId="1AF39D9B" w:rsidR="00BE09DB" w:rsidRPr="00622DAB" w:rsidRDefault="00BE09DB" w:rsidP="00BE09DB">
            <w:pPr>
              <w:ind w:left="431" w:right="431"/>
              <w:rPr>
                <w:rFonts w:ascii="Arial" w:hAnsi="Arial" w:cs="Arial"/>
              </w:rPr>
            </w:pPr>
            <w:r w:rsidRPr="00622DAB">
              <w:rPr>
                <w:rFonts w:ascii="Arial" w:hAnsi="Arial" w:cs="Arial"/>
              </w:rPr>
              <w:t xml:space="preserve">Dear </w:t>
            </w:r>
            <w:sdt>
              <w:sdtPr>
                <w:rPr>
                  <w:rFonts w:ascii="Arial" w:hAnsi="Arial" w:cs="Arial"/>
                </w:rPr>
                <w:id w:val="1155034777"/>
                <w:placeholder>
                  <w:docPart w:val="08C39458471D4B03B189BD3138A0271B"/>
                </w:placeholder>
                <w:showingPlcHdr/>
              </w:sdtPr>
              <w:sdtContent>
                <w:r w:rsidRPr="00622DAB">
                  <w:rPr>
                    <w:rFonts w:ascii="Arial" w:hAnsi="Arial" w:cs="Arial"/>
                    <w:color w:val="A6A6A6" w:themeColor="background1" w:themeShade="A6"/>
                  </w:rPr>
                  <w:t>Insured Name Here</w:t>
                </w:r>
              </w:sdtContent>
            </w:sdt>
            <w:r w:rsidRPr="00622DAB">
              <w:rPr>
                <w:rFonts w:ascii="Arial" w:hAnsi="Arial" w:cs="Arial"/>
              </w:rPr>
              <w:t>:</w:t>
            </w:r>
          </w:p>
          <w:p w14:paraId="07223CE5" w14:textId="77777777" w:rsidR="00622DAB" w:rsidRPr="00622DAB" w:rsidRDefault="00622DAB" w:rsidP="00622DAB">
            <w:pPr>
              <w:ind w:left="431" w:right="431"/>
              <w:rPr>
                <w:rFonts w:ascii="Arial" w:hAnsi="Arial" w:cs="Arial"/>
              </w:rPr>
            </w:pPr>
            <w:r w:rsidRPr="00622DAB">
              <w:rPr>
                <w:rFonts w:ascii="Arial" w:hAnsi="Arial" w:cs="Arial"/>
              </w:rPr>
              <w:t xml:space="preserve">Maine's picturesque landscapes are a source of pride, but they also bring unique challenges, particularly when it comes to flooding. No matter where you live, it's crucial to understand the flood risks that may affect your home and family. </w:t>
            </w:r>
          </w:p>
          <w:p w14:paraId="483310A8" w14:textId="77777777" w:rsidR="00622DAB" w:rsidRDefault="00622DAB" w:rsidP="00622DAB">
            <w:pPr>
              <w:ind w:left="431" w:right="431"/>
              <w:rPr>
                <w:rFonts w:ascii="Arial" w:hAnsi="Arial" w:cs="Arial"/>
              </w:rPr>
            </w:pPr>
            <w:r>
              <w:rPr>
                <w:rFonts w:ascii="Arial" w:hAnsi="Arial" w:cs="Arial"/>
              </w:rPr>
              <w:t>Flooding can happen at any time, anywhere. I am reaching out to remind you that I am available to discuss any coverage questions, provide information about your property’s flood risk and protection options available.</w:t>
            </w:r>
          </w:p>
          <w:p w14:paraId="19C30FEE" w14:textId="6A12CC3A" w:rsidR="00622DAB" w:rsidRPr="00622DAB" w:rsidRDefault="00622DAB" w:rsidP="00622DAB">
            <w:pPr>
              <w:ind w:left="431" w:right="431"/>
              <w:rPr>
                <w:rFonts w:ascii="Arial" w:hAnsi="Arial" w:cs="Arial"/>
                <w:sz w:val="24"/>
                <w:szCs w:val="24"/>
              </w:rPr>
            </w:pPr>
            <w:r>
              <w:rPr>
                <w:rFonts w:ascii="Arial" w:hAnsi="Arial" w:cs="Arial"/>
              </w:rPr>
              <w:t>Remember:</w:t>
            </w:r>
          </w:p>
          <w:tbl>
            <w:tblPr>
              <w:tblStyle w:val="TableGrid"/>
              <w:tblW w:w="9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2"/>
              <w:gridCol w:w="7964"/>
            </w:tblGrid>
            <w:tr w:rsidR="00622DAB" w14:paraId="2E3CC82A" w14:textId="77777777" w:rsidTr="009E4EDD">
              <w:trPr>
                <w:trHeight w:val="625"/>
              </w:trPr>
              <w:tc>
                <w:tcPr>
                  <w:tcW w:w="1342" w:type="dxa"/>
                  <w:vAlign w:val="center"/>
                </w:tcPr>
                <w:p w14:paraId="6B46E397" w14:textId="77777777" w:rsidR="00622DAB" w:rsidRDefault="00622DAB" w:rsidP="00622DAB">
                  <w:pPr>
                    <w:ind w:right="431"/>
                    <w:jc w:val="center"/>
                    <w:rPr>
                      <w:rFonts w:ascii="Arial" w:hAnsi="Arial" w:cs="Arial"/>
                    </w:rPr>
                  </w:pPr>
                  <w:r>
                    <w:rPr>
                      <w:rFonts w:ascii="Arial" w:hAnsi="Arial" w:cs="Arial"/>
                      <w:b/>
                      <w:bCs/>
                      <w:noProof/>
                      <w:color w:val="002060"/>
                    </w:rPr>
                    <w:drawing>
                      <wp:inline distT="0" distB="0" distL="0" distR="0" wp14:anchorId="02120AFD" wp14:editId="7F84991F">
                        <wp:extent cx="365760" cy="365760"/>
                        <wp:effectExtent l="0" t="0" r="0" b="0"/>
                        <wp:docPr id="18" name="Graphic 18"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nformation.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5760" cy="365760"/>
                                </a:xfrm>
                                <a:prstGeom prst="rect">
                                  <a:avLst/>
                                </a:prstGeom>
                              </pic:spPr>
                            </pic:pic>
                          </a:graphicData>
                        </a:graphic>
                      </wp:inline>
                    </w:drawing>
                  </w:r>
                </w:p>
              </w:tc>
              <w:tc>
                <w:tcPr>
                  <w:tcW w:w="7964" w:type="dxa"/>
                  <w:vAlign w:val="center"/>
                </w:tcPr>
                <w:p w14:paraId="199618A9" w14:textId="77777777" w:rsidR="00622DAB" w:rsidRPr="00250B62" w:rsidRDefault="00622DAB" w:rsidP="00622DAB">
                  <w:pPr>
                    <w:spacing w:after="120"/>
                    <w:rPr>
                      <w:rFonts w:ascii="Arial" w:hAnsi="Arial" w:cs="Arial"/>
                      <w:b/>
                      <w:bCs/>
                    </w:rPr>
                  </w:pPr>
                  <w:r w:rsidRPr="00A5065C">
                    <w:rPr>
                      <w:rFonts w:ascii="Arial" w:hAnsi="Arial" w:cs="Arial"/>
                      <w:b/>
                      <w:bCs/>
                      <w:color w:val="002060"/>
                    </w:rPr>
                    <w:t>Just one inch of water in an average-sized home can cause more than $25,000 in damage</w:t>
                  </w:r>
                </w:p>
              </w:tc>
            </w:tr>
            <w:tr w:rsidR="00622DAB" w14:paraId="113F072D" w14:textId="77777777" w:rsidTr="009E4EDD">
              <w:trPr>
                <w:trHeight w:val="1132"/>
              </w:trPr>
              <w:tc>
                <w:tcPr>
                  <w:tcW w:w="1342" w:type="dxa"/>
                </w:tcPr>
                <w:p w14:paraId="6CD7B2A5" w14:textId="77777777" w:rsidR="00622DAB" w:rsidRDefault="00622DAB" w:rsidP="00622DAB">
                  <w:pPr>
                    <w:ind w:right="431"/>
                    <w:jc w:val="center"/>
                    <w:rPr>
                      <w:rFonts w:ascii="Arial" w:hAnsi="Arial" w:cs="Arial"/>
                    </w:rPr>
                  </w:pPr>
                  <w:r>
                    <w:rPr>
                      <w:rFonts w:ascii="Arial" w:hAnsi="Arial" w:cs="Arial"/>
                      <w:b/>
                      <w:bCs/>
                      <w:noProof/>
                      <w:color w:val="002060"/>
                    </w:rPr>
                    <w:drawing>
                      <wp:inline distT="0" distB="0" distL="0" distR="0" wp14:anchorId="69CB2E72" wp14:editId="32C1ABC3">
                        <wp:extent cx="365760" cy="365760"/>
                        <wp:effectExtent l="0" t="0" r="0" b="0"/>
                        <wp:docPr id="19" name="Graphic 19" descr="Map with 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pWithPin.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65760" cy="365760"/>
                                </a:xfrm>
                                <a:prstGeom prst="rect">
                                  <a:avLst/>
                                </a:prstGeom>
                              </pic:spPr>
                            </pic:pic>
                          </a:graphicData>
                        </a:graphic>
                      </wp:inline>
                    </w:drawing>
                  </w:r>
                </w:p>
              </w:tc>
              <w:tc>
                <w:tcPr>
                  <w:tcW w:w="7964" w:type="dxa"/>
                  <w:vAlign w:val="center"/>
                </w:tcPr>
                <w:p w14:paraId="29ED5768" w14:textId="77777777" w:rsidR="00622DAB" w:rsidRPr="00AA005E" w:rsidRDefault="00622DAB" w:rsidP="00622DAB">
                  <w:pPr>
                    <w:ind w:right="431"/>
                    <w:rPr>
                      <w:rFonts w:ascii="Arial" w:hAnsi="Arial" w:cs="Arial"/>
                      <w:b/>
                      <w:bCs/>
                      <w:color w:val="002060"/>
                    </w:rPr>
                  </w:pPr>
                  <w:r w:rsidRPr="00A5065C">
                    <w:rPr>
                      <w:rFonts w:ascii="Arial" w:hAnsi="Arial" w:cs="Arial"/>
                      <w:b/>
                      <w:bCs/>
                      <w:color w:val="002060"/>
                    </w:rPr>
                    <w:t xml:space="preserve">Flooding can happen anywhere, not just in </w:t>
                  </w:r>
                  <w:r>
                    <w:rPr>
                      <w:rFonts w:ascii="Arial" w:hAnsi="Arial" w:cs="Arial"/>
                      <w:b/>
                      <w:bCs/>
                      <w:color w:val="002060"/>
                    </w:rPr>
                    <w:t>“high-risk” flood areas</w:t>
                  </w:r>
                </w:p>
              </w:tc>
            </w:tr>
            <w:tr w:rsidR="00622DAB" w14:paraId="0A0B3F62" w14:textId="77777777" w:rsidTr="009E4EDD">
              <w:trPr>
                <w:trHeight w:val="755"/>
              </w:trPr>
              <w:tc>
                <w:tcPr>
                  <w:tcW w:w="1342" w:type="dxa"/>
                  <w:vAlign w:val="center"/>
                </w:tcPr>
                <w:p w14:paraId="3A030D62" w14:textId="77777777" w:rsidR="00622DAB" w:rsidRDefault="00622DAB" w:rsidP="00622DAB">
                  <w:pPr>
                    <w:ind w:right="431"/>
                    <w:jc w:val="center"/>
                    <w:rPr>
                      <w:rFonts w:ascii="Arial" w:hAnsi="Arial" w:cs="Arial"/>
                    </w:rPr>
                  </w:pPr>
                  <w:r>
                    <w:rPr>
                      <w:rFonts w:ascii="Arial" w:hAnsi="Arial" w:cs="Arial"/>
                      <w:b/>
                      <w:noProof/>
                      <w:color w:val="002060"/>
                    </w:rPr>
                    <w:drawing>
                      <wp:inline distT="0" distB="0" distL="0" distR="0" wp14:anchorId="4AE73906" wp14:editId="23836536">
                        <wp:extent cx="365760" cy="365760"/>
                        <wp:effectExtent l="0" t="0" r="0" b="0"/>
                        <wp:docPr id="20" name="Graphic 20"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arning.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65760" cy="365760"/>
                                </a:xfrm>
                                <a:prstGeom prst="rect">
                                  <a:avLst/>
                                </a:prstGeom>
                              </pic:spPr>
                            </pic:pic>
                          </a:graphicData>
                        </a:graphic>
                      </wp:inline>
                    </w:drawing>
                  </w:r>
                </w:p>
              </w:tc>
              <w:tc>
                <w:tcPr>
                  <w:tcW w:w="7964" w:type="dxa"/>
                  <w:vAlign w:val="center"/>
                </w:tcPr>
                <w:p w14:paraId="22253FBF" w14:textId="77777777" w:rsidR="00622DAB" w:rsidRDefault="00622DAB" w:rsidP="00622DAB">
                  <w:pPr>
                    <w:ind w:right="431"/>
                    <w:rPr>
                      <w:rFonts w:ascii="Arial" w:hAnsi="Arial" w:cs="Arial"/>
                    </w:rPr>
                  </w:pPr>
                  <w:r>
                    <w:rPr>
                      <w:rFonts w:ascii="Arial" w:hAnsi="Arial" w:cs="Arial"/>
                      <w:b/>
                      <w:color w:val="002060"/>
                    </w:rPr>
                    <w:t>Federal disaster assistance is not available for most flood events and is typically given in the form of an interest-bearing loan</w:t>
                  </w:r>
                </w:p>
              </w:tc>
            </w:tr>
            <w:tr w:rsidR="00622DAB" w14:paraId="2E7CBAAB" w14:textId="77777777" w:rsidTr="009E4EDD">
              <w:trPr>
                <w:trHeight w:val="576"/>
              </w:trPr>
              <w:tc>
                <w:tcPr>
                  <w:tcW w:w="1342" w:type="dxa"/>
                  <w:vAlign w:val="center"/>
                </w:tcPr>
                <w:p w14:paraId="6C8B4088" w14:textId="77777777" w:rsidR="00622DAB" w:rsidRDefault="00622DAB" w:rsidP="00622DAB">
                  <w:pPr>
                    <w:ind w:right="431"/>
                    <w:jc w:val="center"/>
                    <w:rPr>
                      <w:rFonts w:ascii="Arial" w:hAnsi="Arial" w:cs="Arial"/>
                      <w:b/>
                      <w:noProof/>
                      <w:color w:val="002060"/>
                    </w:rPr>
                  </w:pPr>
                  <w:r>
                    <w:rPr>
                      <w:rFonts w:ascii="Arial" w:hAnsi="Arial" w:cs="Arial"/>
                      <w:noProof/>
                    </w:rPr>
                    <w:drawing>
                      <wp:inline distT="0" distB="0" distL="0" distR="0" wp14:anchorId="02CE8DC8" wp14:editId="4921D7DF">
                        <wp:extent cx="365760" cy="365760"/>
                        <wp:effectExtent l="0" t="0" r="0" b="0"/>
                        <wp:docPr id="21" name="Graphic 21" descr="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ouse.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5760" cy="365760"/>
                                </a:xfrm>
                                <a:prstGeom prst="rect">
                                  <a:avLst/>
                                </a:prstGeom>
                              </pic:spPr>
                            </pic:pic>
                          </a:graphicData>
                        </a:graphic>
                      </wp:inline>
                    </w:drawing>
                  </w:r>
                </w:p>
              </w:tc>
              <w:tc>
                <w:tcPr>
                  <w:tcW w:w="7964" w:type="dxa"/>
                  <w:vAlign w:val="center"/>
                </w:tcPr>
                <w:p w14:paraId="35378882" w14:textId="77777777" w:rsidR="00622DAB" w:rsidRDefault="00622DAB" w:rsidP="00622DAB">
                  <w:pPr>
                    <w:ind w:right="431"/>
                    <w:jc w:val="center"/>
                    <w:rPr>
                      <w:rFonts w:ascii="Arial" w:hAnsi="Arial" w:cs="Arial"/>
                      <w:b/>
                      <w:color w:val="002060"/>
                    </w:rPr>
                  </w:pPr>
                  <w:r w:rsidRPr="001C6592">
                    <w:rPr>
                      <w:rFonts w:ascii="Arial" w:hAnsi="Arial" w:cs="Arial"/>
                      <w:b/>
                      <w:bCs/>
                      <w:color w:val="002060"/>
                    </w:rPr>
                    <w:t>Your homeowners insurance will not protect you from flood damage</w:t>
                  </w:r>
                </w:p>
              </w:tc>
            </w:tr>
          </w:tbl>
          <w:p w14:paraId="2BECF26B" w14:textId="1CE7DBA9" w:rsidR="00437605" w:rsidRPr="00622DAB" w:rsidRDefault="00BE09DB" w:rsidP="002C2F5D">
            <w:pPr>
              <w:ind w:left="431" w:right="431"/>
              <w:rPr>
                <w:rFonts w:ascii="Arial" w:hAnsi="Arial" w:cs="Arial"/>
              </w:rPr>
            </w:pPr>
            <w:r w:rsidRPr="00622DAB">
              <w:rPr>
                <w:rFonts w:ascii="Arial" w:hAnsi="Arial" w:cs="Arial"/>
              </w:rPr>
              <w:t xml:space="preserve">If you would like to discuss </w:t>
            </w:r>
            <w:r w:rsidR="007F0BC9">
              <w:rPr>
                <w:rFonts w:ascii="Arial" w:hAnsi="Arial" w:cs="Arial"/>
              </w:rPr>
              <w:t>a flood insurance</w:t>
            </w:r>
            <w:r w:rsidRPr="00622DAB">
              <w:rPr>
                <w:rFonts w:ascii="Arial" w:hAnsi="Arial" w:cs="Arial"/>
              </w:rPr>
              <w:t xml:space="preserve"> quote or have any questions, please contact us at </w:t>
            </w:r>
            <w:sdt>
              <w:sdtPr>
                <w:rPr>
                  <w:rFonts w:ascii="Arial" w:hAnsi="Arial" w:cs="Arial"/>
                </w:rPr>
                <w:id w:val="1634664414"/>
                <w:placeholder>
                  <w:docPart w:val="E00E953CAC2C4222AC3B5010B6A5958E"/>
                </w:placeholder>
                <w:showingPlcHdr/>
              </w:sdtPr>
              <w:sdtContent>
                <w:r w:rsidRPr="00622DAB">
                  <w:rPr>
                    <w:rFonts w:ascii="Arial" w:hAnsi="Arial" w:cs="Arial"/>
                    <w:color w:val="A6A6A6" w:themeColor="background1" w:themeShade="A6"/>
                  </w:rPr>
                  <w:t>Agency Contact Info Here</w:t>
                </w:r>
              </w:sdtContent>
            </w:sdt>
            <w:r w:rsidRPr="00622DAB">
              <w:rPr>
                <w:rFonts w:ascii="Arial" w:hAnsi="Arial" w:cs="Arial"/>
              </w:rPr>
              <w:t xml:space="preserve">. </w:t>
            </w:r>
          </w:p>
          <w:p w14:paraId="56724C4B" w14:textId="77777777" w:rsidR="00BE09DB" w:rsidRPr="00622DAB" w:rsidRDefault="00BE09DB" w:rsidP="00BE09DB">
            <w:pPr>
              <w:ind w:left="431" w:right="431"/>
              <w:rPr>
                <w:rFonts w:ascii="Arial" w:hAnsi="Arial" w:cs="Arial"/>
              </w:rPr>
            </w:pPr>
            <w:r w:rsidRPr="00622DAB">
              <w:rPr>
                <w:rFonts w:ascii="Arial" w:hAnsi="Arial" w:cs="Arial"/>
              </w:rPr>
              <w:t xml:space="preserve">Sincerely, </w:t>
            </w:r>
          </w:p>
          <w:tbl>
            <w:tblPr>
              <w:tblStyle w:val="TableGrid"/>
              <w:tblW w:w="0" w:type="auto"/>
              <w:tblInd w:w="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2"/>
              <w:gridCol w:w="6564"/>
            </w:tblGrid>
            <w:tr w:rsidR="00AE46EC" w14:paraId="5F570395" w14:textId="77777777" w:rsidTr="002B6EF3">
              <w:sdt>
                <w:sdtPr>
                  <w:rPr>
                    <w:rFonts w:ascii="Arial" w:hAnsi="Arial" w:cs="Arial"/>
                  </w:rPr>
                  <w:alias w:val="Agent Picture"/>
                  <w:tag w:val="Agent Picture"/>
                  <w:id w:val="-1619992647"/>
                  <w:showingPlcHdr/>
                  <w:picture/>
                </w:sdtPr>
                <w:sdtContent>
                  <w:tc>
                    <w:tcPr>
                      <w:tcW w:w="2232" w:type="dxa"/>
                      <w:vMerge w:val="restart"/>
                    </w:tcPr>
                    <w:p w14:paraId="590792CD" w14:textId="77777777" w:rsidR="00AE46EC" w:rsidRDefault="00AE46EC" w:rsidP="00AE46EC">
                      <w:pPr>
                        <w:rPr>
                          <w:rFonts w:ascii="Arial" w:hAnsi="Arial" w:cs="Arial"/>
                        </w:rPr>
                      </w:pPr>
                      <w:r>
                        <w:rPr>
                          <w:rFonts w:ascii="Arial" w:hAnsi="Arial" w:cs="Arial"/>
                          <w:noProof/>
                        </w:rPr>
                        <w:drawing>
                          <wp:inline distT="0" distB="0" distL="0" distR="0" wp14:anchorId="4E9993BF" wp14:editId="74C5F6B4">
                            <wp:extent cx="1280160" cy="128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p>
                  </w:tc>
                </w:sdtContent>
              </w:sdt>
              <w:sdt>
                <w:sdtPr>
                  <w:rPr>
                    <w:rFonts w:ascii="Arial" w:hAnsi="Arial" w:cs="Arial"/>
                  </w:rPr>
                  <w:id w:val="707077214"/>
                  <w:placeholder>
                    <w:docPart w:val="9A22417BFEA140B691B2496736598EF4"/>
                  </w:placeholder>
                  <w:showingPlcHdr/>
                </w:sdtPr>
                <w:sdtContent>
                  <w:tc>
                    <w:tcPr>
                      <w:tcW w:w="6780" w:type="dxa"/>
                    </w:tcPr>
                    <w:p w14:paraId="1297A9BA" w14:textId="77777777" w:rsidR="00AE46EC" w:rsidRDefault="00AE46EC" w:rsidP="00AE46EC">
                      <w:pPr>
                        <w:rPr>
                          <w:rFonts w:ascii="Arial" w:hAnsi="Arial" w:cs="Arial"/>
                        </w:rPr>
                      </w:pPr>
                      <w:r>
                        <w:rPr>
                          <w:rStyle w:val="PlaceholderText"/>
                        </w:rPr>
                        <w:t>Agent name here</w:t>
                      </w:r>
                      <w:r w:rsidRPr="003B4E89">
                        <w:rPr>
                          <w:rStyle w:val="PlaceholderText"/>
                        </w:rPr>
                        <w:t>.</w:t>
                      </w:r>
                    </w:p>
                  </w:tc>
                </w:sdtContent>
              </w:sdt>
            </w:tr>
            <w:tr w:rsidR="00AE46EC" w14:paraId="2275B310" w14:textId="77777777" w:rsidTr="002B6EF3">
              <w:tc>
                <w:tcPr>
                  <w:tcW w:w="2232" w:type="dxa"/>
                  <w:vMerge/>
                </w:tcPr>
                <w:p w14:paraId="2831621E" w14:textId="77777777" w:rsidR="00AE46EC" w:rsidRDefault="00AE46EC" w:rsidP="00AE46EC">
                  <w:pPr>
                    <w:rPr>
                      <w:rFonts w:ascii="Arial" w:hAnsi="Arial" w:cs="Arial"/>
                    </w:rPr>
                  </w:pPr>
                </w:p>
              </w:tc>
              <w:sdt>
                <w:sdtPr>
                  <w:rPr>
                    <w:rFonts w:ascii="Arial" w:hAnsi="Arial" w:cs="Arial"/>
                  </w:rPr>
                  <w:alias w:val="Digi Sign"/>
                  <w:tag w:val="Digi Sign"/>
                  <w:id w:val="-1651280502"/>
                  <w:showingPlcHdr/>
                  <w:picture/>
                </w:sdtPr>
                <w:sdtContent>
                  <w:tc>
                    <w:tcPr>
                      <w:tcW w:w="6780" w:type="dxa"/>
                    </w:tcPr>
                    <w:p w14:paraId="098DDD76" w14:textId="77777777" w:rsidR="00AE46EC" w:rsidRDefault="00AE46EC" w:rsidP="00AE46EC">
                      <w:pPr>
                        <w:rPr>
                          <w:rFonts w:ascii="Arial" w:hAnsi="Arial" w:cs="Arial"/>
                        </w:rPr>
                      </w:pPr>
                      <w:r>
                        <w:rPr>
                          <w:rFonts w:ascii="Arial" w:hAnsi="Arial" w:cs="Arial"/>
                          <w:noProof/>
                        </w:rPr>
                        <w:drawing>
                          <wp:inline distT="0" distB="0" distL="0" distR="0" wp14:anchorId="69963BF1" wp14:editId="438683C3">
                            <wp:extent cx="2286000" cy="457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tc>
                </w:sdtContent>
              </w:sdt>
            </w:tr>
            <w:tr w:rsidR="00AE46EC" w14:paraId="1D1520D7" w14:textId="77777777" w:rsidTr="002B6EF3">
              <w:tc>
                <w:tcPr>
                  <w:tcW w:w="2232" w:type="dxa"/>
                  <w:vMerge/>
                </w:tcPr>
                <w:p w14:paraId="18633353" w14:textId="77777777" w:rsidR="00AE46EC" w:rsidRDefault="00AE46EC" w:rsidP="00AE46EC">
                  <w:pPr>
                    <w:rPr>
                      <w:rFonts w:ascii="Arial" w:hAnsi="Arial" w:cs="Arial"/>
                    </w:rPr>
                  </w:pPr>
                </w:p>
              </w:tc>
              <w:tc>
                <w:tcPr>
                  <w:tcW w:w="6780" w:type="dxa"/>
                </w:tcPr>
                <w:sdt>
                  <w:sdtPr>
                    <w:rPr>
                      <w:rFonts w:ascii="Arial" w:hAnsi="Arial" w:cs="Arial"/>
                    </w:rPr>
                    <w:id w:val="1223556998"/>
                    <w:placeholder>
                      <w:docPart w:val="56FA959A6574486E8488EBC865F490F3"/>
                    </w:placeholder>
                    <w:showingPlcHdr/>
                  </w:sdtPr>
                  <w:sdtContent>
                    <w:p w14:paraId="30B4A7B5" w14:textId="77777777" w:rsidR="00AE46EC" w:rsidRDefault="00AE46EC" w:rsidP="00AE46EC">
                      <w:pPr>
                        <w:rPr>
                          <w:rFonts w:ascii="Arial" w:hAnsi="Arial" w:cs="Arial"/>
                        </w:rPr>
                      </w:pPr>
                      <w:r>
                        <w:rPr>
                          <w:rStyle w:val="PlaceholderText"/>
                        </w:rPr>
                        <w:t>Agent Phone Number</w:t>
                      </w:r>
                      <w:r w:rsidRPr="003B4E89">
                        <w:rPr>
                          <w:rStyle w:val="PlaceholderText"/>
                        </w:rPr>
                        <w:t>.</w:t>
                      </w:r>
                    </w:p>
                  </w:sdtContent>
                </w:sdt>
                <w:sdt>
                  <w:sdtPr>
                    <w:rPr>
                      <w:rFonts w:ascii="Arial" w:hAnsi="Arial" w:cs="Arial"/>
                    </w:rPr>
                    <w:id w:val="940028215"/>
                    <w:placeholder>
                      <w:docPart w:val="59179A9316164B6695FE1E3976001E00"/>
                    </w:placeholder>
                    <w:showingPlcHdr/>
                  </w:sdtPr>
                  <w:sdtContent>
                    <w:p w14:paraId="1D929935" w14:textId="77777777" w:rsidR="00AE46EC" w:rsidRDefault="00AE46EC" w:rsidP="00AE46EC">
                      <w:pPr>
                        <w:rPr>
                          <w:rFonts w:ascii="Arial" w:hAnsi="Arial" w:cs="Arial"/>
                        </w:rPr>
                      </w:pPr>
                      <w:r>
                        <w:rPr>
                          <w:rStyle w:val="PlaceholderText"/>
                        </w:rPr>
                        <w:t>Agent Email Address</w:t>
                      </w:r>
                      <w:r w:rsidRPr="003B4E89">
                        <w:rPr>
                          <w:rStyle w:val="PlaceholderText"/>
                        </w:rPr>
                        <w:t>.</w:t>
                      </w:r>
                    </w:p>
                  </w:sdtContent>
                </w:sdt>
                <w:sdt>
                  <w:sdtPr>
                    <w:rPr>
                      <w:rFonts w:ascii="Arial" w:hAnsi="Arial" w:cs="Arial"/>
                    </w:rPr>
                    <w:id w:val="-271865958"/>
                    <w:placeholder>
                      <w:docPart w:val="8EBFF169C946491D996A104B384D423E"/>
                    </w:placeholder>
                    <w:showingPlcHdr/>
                  </w:sdtPr>
                  <w:sdtContent>
                    <w:p w14:paraId="1C0C408D" w14:textId="77777777" w:rsidR="00AE46EC" w:rsidRDefault="00AE46EC" w:rsidP="00AE46EC">
                      <w:pPr>
                        <w:rPr>
                          <w:rFonts w:ascii="Arial" w:hAnsi="Arial" w:cs="Arial"/>
                        </w:rPr>
                      </w:pPr>
                      <w:r>
                        <w:rPr>
                          <w:rStyle w:val="PlaceholderText"/>
                        </w:rPr>
                        <w:t>Office Address here</w:t>
                      </w:r>
                      <w:r w:rsidRPr="003B4E89">
                        <w:rPr>
                          <w:rStyle w:val="PlaceholderText"/>
                        </w:rPr>
                        <w:t>.</w:t>
                      </w:r>
                    </w:p>
                  </w:sdtContent>
                </w:sdt>
              </w:tc>
            </w:tr>
          </w:tbl>
          <w:p w14:paraId="0E6B8CE0" w14:textId="0A82C954" w:rsidR="00AE46EC" w:rsidRPr="00437605" w:rsidRDefault="00AE46EC" w:rsidP="00BE09DB">
            <w:pPr>
              <w:ind w:left="431" w:right="431"/>
              <w:rPr>
                <w:rFonts w:ascii="Arial" w:hAnsi="Arial" w:cs="Arial"/>
                <w:sz w:val="24"/>
                <w:szCs w:val="24"/>
              </w:rPr>
            </w:pPr>
          </w:p>
        </w:tc>
      </w:tr>
    </w:tbl>
    <w:p w14:paraId="05B688F0" w14:textId="77777777" w:rsidR="000A1215" w:rsidRPr="00437605" w:rsidRDefault="000A1215">
      <w:pPr>
        <w:rPr>
          <w:rFonts w:ascii="Arial" w:hAnsi="Arial" w:cs="Arial"/>
          <w:sz w:val="24"/>
          <w:szCs w:val="24"/>
        </w:rPr>
      </w:pPr>
    </w:p>
    <w:sectPr w:rsidR="000A1215" w:rsidRPr="00437605" w:rsidSect="002978F9">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4092B"/>
    <w:multiLevelType w:val="hybridMultilevel"/>
    <w:tmpl w:val="ED1A9678"/>
    <w:lvl w:ilvl="0" w:tplc="FF5634DC">
      <w:start w:val="1"/>
      <w:numFmt w:val="bullet"/>
      <w:lvlText w:val=""/>
      <w:lvlJc w:val="left"/>
      <w:pPr>
        <w:tabs>
          <w:tab w:val="num" w:pos="720"/>
        </w:tabs>
        <w:ind w:left="720" w:hanging="360"/>
      </w:pPr>
      <w:rPr>
        <w:rFonts w:ascii="Symbol" w:hAnsi="Symbol" w:hint="default"/>
      </w:rPr>
    </w:lvl>
    <w:lvl w:ilvl="1" w:tplc="407AE3FC" w:tentative="1">
      <w:start w:val="1"/>
      <w:numFmt w:val="bullet"/>
      <w:lvlText w:val=""/>
      <w:lvlJc w:val="left"/>
      <w:pPr>
        <w:tabs>
          <w:tab w:val="num" w:pos="1440"/>
        </w:tabs>
        <w:ind w:left="1440" w:hanging="360"/>
      </w:pPr>
      <w:rPr>
        <w:rFonts w:ascii="Symbol" w:hAnsi="Symbol" w:hint="default"/>
      </w:rPr>
    </w:lvl>
    <w:lvl w:ilvl="2" w:tplc="BD56097A" w:tentative="1">
      <w:start w:val="1"/>
      <w:numFmt w:val="bullet"/>
      <w:lvlText w:val=""/>
      <w:lvlJc w:val="left"/>
      <w:pPr>
        <w:tabs>
          <w:tab w:val="num" w:pos="2160"/>
        </w:tabs>
        <w:ind w:left="2160" w:hanging="360"/>
      </w:pPr>
      <w:rPr>
        <w:rFonts w:ascii="Symbol" w:hAnsi="Symbol" w:hint="default"/>
      </w:rPr>
    </w:lvl>
    <w:lvl w:ilvl="3" w:tplc="E190D3EE" w:tentative="1">
      <w:start w:val="1"/>
      <w:numFmt w:val="bullet"/>
      <w:lvlText w:val=""/>
      <w:lvlJc w:val="left"/>
      <w:pPr>
        <w:tabs>
          <w:tab w:val="num" w:pos="2880"/>
        </w:tabs>
        <w:ind w:left="2880" w:hanging="360"/>
      </w:pPr>
      <w:rPr>
        <w:rFonts w:ascii="Symbol" w:hAnsi="Symbol" w:hint="default"/>
      </w:rPr>
    </w:lvl>
    <w:lvl w:ilvl="4" w:tplc="CACEF986" w:tentative="1">
      <w:start w:val="1"/>
      <w:numFmt w:val="bullet"/>
      <w:lvlText w:val=""/>
      <w:lvlJc w:val="left"/>
      <w:pPr>
        <w:tabs>
          <w:tab w:val="num" w:pos="3600"/>
        </w:tabs>
        <w:ind w:left="3600" w:hanging="360"/>
      </w:pPr>
      <w:rPr>
        <w:rFonts w:ascii="Symbol" w:hAnsi="Symbol" w:hint="default"/>
      </w:rPr>
    </w:lvl>
    <w:lvl w:ilvl="5" w:tplc="356CF928" w:tentative="1">
      <w:start w:val="1"/>
      <w:numFmt w:val="bullet"/>
      <w:lvlText w:val=""/>
      <w:lvlJc w:val="left"/>
      <w:pPr>
        <w:tabs>
          <w:tab w:val="num" w:pos="4320"/>
        </w:tabs>
        <w:ind w:left="4320" w:hanging="360"/>
      </w:pPr>
      <w:rPr>
        <w:rFonts w:ascii="Symbol" w:hAnsi="Symbol" w:hint="default"/>
      </w:rPr>
    </w:lvl>
    <w:lvl w:ilvl="6" w:tplc="4030DD36" w:tentative="1">
      <w:start w:val="1"/>
      <w:numFmt w:val="bullet"/>
      <w:lvlText w:val=""/>
      <w:lvlJc w:val="left"/>
      <w:pPr>
        <w:tabs>
          <w:tab w:val="num" w:pos="5040"/>
        </w:tabs>
        <w:ind w:left="5040" w:hanging="360"/>
      </w:pPr>
      <w:rPr>
        <w:rFonts w:ascii="Symbol" w:hAnsi="Symbol" w:hint="default"/>
      </w:rPr>
    </w:lvl>
    <w:lvl w:ilvl="7" w:tplc="ECFE7BE8" w:tentative="1">
      <w:start w:val="1"/>
      <w:numFmt w:val="bullet"/>
      <w:lvlText w:val=""/>
      <w:lvlJc w:val="left"/>
      <w:pPr>
        <w:tabs>
          <w:tab w:val="num" w:pos="5760"/>
        </w:tabs>
        <w:ind w:left="5760" w:hanging="360"/>
      </w:pPr>
      <w:rPr>
        <w:rFonts w:ascii="Symbol" w:hAnsi="Symbol" w:hint="default"/>
      </w:rPr>
    </w:lvl>
    <w:lvl w:ilvl="8" w:tplc="E9AE67CC" w:tentative="1">
      <w:start w:val="1"/>
      <w:numFmt w:val="bullet"/>
      <w:lvlText w:val=""/>
      <w:lvlJc w:val="left"/>
      <w:pPr>
        <w:tabs>
          <w:tab w:val="num" w:pos="6480"/>
        </w:tabs>
        <w:ind w:left="6480" w:hanging="360"/>
      </w:pPr>
      <w:rPr>
        <w:rFonts w:ascii="Symbol" w:hAnsi="Symbol" w:hint="default"/>
      </w:rPr>
    </w:lvl>
  </w:abstractNum>
  <w:num w:numId="1" w16cid:durableId="179020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ED"/>
    <w:rsid w:val="000A1215"/>
    <w:rsid w:val="00243479"/>
    <w:rsid w:val="002978F9"/>
    <w:rsid w:val="002C2F5D"/>
    <w:rsid w:val="002D6F49"/>
    <w:rsid w:val="003440A2"/>
    <w:rsid w:val="00374524"/>
    <w:rsid w:val="003E5AC1"/>
    <w:rsid w:val="004252B7"/>
    <w:rsid w:val="00437605"/>
    <w:rsid w:val="0045186B"/>
    <w:rsid w:val="004E4F1F"/>
    <w:rsid w:val="004F655E"/>
    <w:rsid w:val="00605ABB"/>
    <w:rsid w:val="00622DAB"/>
    <w:rsid w:val="006911F6"/>
    <w:rsid w:val="006A714E"/>
    <w:rsid w:val="006B638E"/>
    <w:rsid w:val="00712974"/>
    <w:rsid w:val="00726456"/>
    <w:rsid w:val="00736F66"/>
    <w:rsid w:val="007F0BC9"/>
    <w:rsid w:val="00847B97"/>
    <w:rsid w:val="00970160"/>
    <w:rsid w:val="00993DBC"/>
    <w:rsid w:val="009A5200"/>
    <w:rsid w:val="009D219A"/>
    <w:rsid w:val="00AE46EC"/>
    <w:rsid w:val="00B569B2"/>
    <w:rsid w:val="00BE09DB"/>
    <w:rsid w:val="00BE5D46"/>
    <w:rsid w:val="00C109ED"/>
    <w:rsid w:val="00CB62AD"/>
    <w:rsid w:val="00ED1F96"/>
    <w:rsid w:val="00F41A3E"/>
    <w:rsid w:val="00FE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719D3"/>
  <w15:chartTrackingRefBased/>
  <w15:docId w15:val="{37772942-5693-E345-BEF9-A8450B77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9E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09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F655E"/>
    <w:rPr>
      <w:sz w:val="22"/>
      <w:szCs w:val="22"/>
    </w:rPr>
  </w:style>
  <w:style w:type="character" w:styleId="Hyperlink">
    <w:name w:val="Hyperlink"/>
    <w:basedOn w:val="DefaultParagraphFont"/>
    <w:uiPriority w:val="99"/>
    <w:semiHidden/>
    <w:unhideWhenUsed/>
    <w:rsid w:val="00437605"/>
    <w:rPr>
      <w:color w:val="0000FF"/>
      <w:u w:val="single"/>
    </w:rPr>
  </w:style>
  <w:style w:type="character" w:styleId="PlaceholderText">
    <w:name w:val="Placeholder Text"/>
    <w:basedOn w:val="DefaultParagraphFont"/>
    <w:uiPriority w:val="67"/>
    <w:semiHidden/>
    <w:rsid w:val="00BE09DB"/>
    <w:rPr>
      <w:color w:val="808080"/>
    </w:rPr>
  </w:style>
  <w:style w:type="character" w:customStyle="1" w:styleId="oypena">
    <w:name w:val="oypena"/>
    <w:basedOn w:val="DefaultParagraphFont"/>
    <w:rsid w:val="0062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97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sv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sv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0E953CAC2C4222AC3B5010B6A5958E"/>
        <w:category>
          <w:name w:val="General"/>
          <w:gallery w:val="placeholder"/>
        </w:category>
        <w:types>
          <w:type w:val="bbPlcHdr"/>
        </w:types>
        <w:behaviors>
          <w:behavior w:val="content"/>
        </w:behaviors>
        <w:guid w:val="{1F2FF484-F0CB-4D1A-B467-E83DC702A4A2}"/>
      </w:docPartPr>
      <w:docPartBody>
        <w:p w:rsidR="00113883" w:rsidRDefault="00113883" w:rsidP="00113883">
          <w:pPr>
            <w:pStyle w:val="E00E953CAC2C4222AC3B5010B6A5958E"/>
          </w:pPr>
          <w:r w:rsidRPr="00BE09DB">
            <w:rPr>
              <w:rFonts w:ascii="Arial" w:hAnsi="Arial" w:cs="Arial"/>
              <w:color w:val="196B24" w:themeColor="accent3"/>
              <w:sz w:val="24"/>
              <w:szCs w:val="24"/>
            </w:rPr>
            <w:t>Agency Contact Info Here</w:t>
          </w:r>
        </w:p>
      </w:docPartBody>
    </w:docPart>
    <w:docPart>
      <w:docPartPr>
        <w:name w:val="08C39458471D4B03B189BD3138A0271B"/>
        <w:category>
          <w:name w:val="General"/>
          <w:gallery w:val="placeholder"/>
        </w:category>
        <w:types>
          <w:type w:val="bbPlcHdr"/>
        </w:types>
        <w:behaviors>
          <w:behavior w:val="content"/>
        </w:behaviors>
        <w:guid w:val="{A2189F99-CE89-43AF-B281-9382B18C2913}"/>
      </w:docPartPr>
      <w:docPartBody>
        <w:p w:rsidR="00113883" w:rsidRDefault="00113883" w:rsidP="00113883">
          <w:pPr>
            <w:pStyle w:val="08C39458471D4B03B189BD3138A0271B"/>
          </w:pPr>
          <w:r w:rsidRPr="00BE09DB">
            <w:rPr>
              <w:rFonts w:ascii="Arial" w:hAnsi="Arial" w:cs="Arial"/>
              <w:color w:val="196B24" w:themeColor="accent3"/>
              <w:sz w:val="24"/>
              <w:szCs w:val="24"/>
            </w:rPr>
            <w:t>Insured Name Here</w:t>
          </w:r>
        </w:p>
      </w:docPartBody>
    </w:docPart>
    <w:docPart>
      <w:docPartPr>
        <w:name w:val="9A22417BFEA140B691B2496736598EF4"/>
        <w:category>
          <w:name w:val="General"/>
          <w:gallery w:val="placeholder"/>
        </w:category>
        <w:types>
          <w:type w:val="bbPlcHdr"/>
        </w:types>
        <w:behaviors>
          <w:behavior w:val="content"/>
        </w:behaviors>
        <w:guid w:val="{287C810F-26BB-4354-9995-5F6C9082F41C}"/>
      </w:docPartPr>
      <w:docPartBody>
        <w:p w:rsidR="00501448" w:rsidRDefault="00113883" w:rsidP="00113883">
          <w:pPr>
            <w:pStyle w:val="9A22417BFEA140B691B2496736598EF41"/>
          </w:pPr>
          <w:r>
            <w:rPr>
              <w:rStyle w:val="PlaceholderText"/>
            </w:rPr>
            <w:t>Agent name here</w:t>
          </w:r>
          <w:r w:rsidRPr="003B4E89">
            <w:rPr>
              <w:rStyle w:val="PlaceholderText"/>
            </w:rPr>
            <w:t>.</w:t>
          </w:r>
        </w:p>
      </w:docPartBody>
    </w:docPart>
    <w:docPart>
      <w:docPartPr>
        <w:name w:val="56FA959A6574486E8488EBC865F490F3"/>
        <w:category>
          <w:name w:val="General"/>
          <w:gallery w:val="placeholder"/>
        </w:category>
        <w:types>
          <w:type w:val="bbPlcHdr"/>
        </w:types>
        <w:behaviors>
          <w:behavior w:val="content"/>
        </w:behaviors>
        <w:guid w:val="{51417A86-D530-4B92-8FEC-3BC830CA3783}"/>
      </w:docPartPr>
      <w:docPartBody>
        <w:p w:rsidR="00501448" w:rsidRDefault="00113883" w:rsidP="00113883">
          <w:pPr>
            <w:pStyle w:val="56FA959A6574486E8488EBC865F490F31"/>
          </w:pPr>
          <w:r>
            <w:rPr>
              <w:rStyle w:val="PlaceholderText"/>
            </w:rPr>
            <w:t>Agent Phone Number</w:t>
          </w:r>
          <w:r w:rsidRPr="003B4E89">
            <w:rPr>
              <w:rStyle w:val="PlaceholderText"/>
            </w:rPr>
            <w:t>.</w:t>
          </w:r>
        </w:p>
      </w:docPartBody>
    </w:docPart>
    <w:docPart>
      <w:docPartPr>
        <w:name w:val="59179A9316164B6695FE1E3976001E00"/>
        <w:category>
          <w:name w:val="General"/>
          <w:gallery w:val="placeholder"/>
        </w:category>
        <w:types>
          <w:type w:val="bbPlcHdr"/>
        </w:types>
        <w:behaviors>
          <w:behavior w:val="content"/>
        </w:behaviors>
        <w:guid w:val="{94024E7C-084A-44FD-8F26-E3D9FFE98565}"/>
      </w:docPartPr>
      <w:docPartBody>
        <w:p w:rsidR="00501448" w:rsidRDefault="00113883" w:rsidP="00113883">
          <w:pPr>
            <w:pStyle w:val="59179A9316164B6695FE1E3976001E001"/>
          </w:pPr>
          <w:r>
            <w:rPr>
              <w:rStyle w:val="PlaceholderText"/>
            </w:rPr>
            <w:t>Agent Email Address</w:t>
          </w:r>
          <w:r w:rsidRPr="003B4E89">
            <w:rPr>
              <w:rStyle w:val="PlaceholderText"/>
            </w:rPr>
            <w:t>.</w:t>
          </w:r>
        </w:p>
      </w:docPartBody>
    </w:docPart>
    <w:docPart>
      <w:docPartPr>
        <w:name w:val="8EBFF169C946491D996A104B384D423E"/>
        <w:category>
          <w:name w:val="General"/>
          <w:gallery w:val="placeholder"/>
        </w:category>
        <w:types>
          <w:type w:val="bbPlcHdr"/>
        </w:types>
        <w:behaviors>
          <w:behavior w:val="content"/>
        </w:behaviors>
        <w:guid w:val="{0DC91DB3-73FE-4631-80EB-281E0EA6BBBA}"/>
      </w:docPartPr>
      <w:docPartBody>
        <w:p w:rsidR="00501448" w:rsidRDefault="00113883" w:rsidP="00113883">
          <w:pPr>
            <w:pStyle w:val="8EBFF169C946491D996A104B384D423E1"/>
          </w:pPr>
          <w:r>
            <w:rPr>
              <w:rStyle w:val="PlaceholderText"/>
            </w:rPr>
            <w:t>Office Address here</w:t>
          </w:r>
          <w:r w:rsidRPr="003B4E8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CB"/>
    <w:rsid w:val="00113883"/>
    <w:rsid w:val="002926CB"/>
    <w:rsid w:val="002A68D1"/>
    <w:rsid w:val="003B1563"/>
    <w:rsid w:val="00501448"/>
    <w:rsid w:val="007E31C5"/>
    <w:rsid w:val="008E18E7"/>
    <w:rsid w:val="00B8290F"/>
    <w:rsid w:val="00D85ADA"/>
    <w:rsid w:val="00E36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semiHidden/>
    <w:rsid w:val="00B8290F"/>
    <w:rPr>
      <w:color w:val="808080"/>
    </w:rPr>
  </w:style>
  <w:style w:type="paragraph" w:customStyle="1" w:styleId="08C39458471D4B03B189BD3138A0271B">
    <w:name w:val="08C39458471D4B03B189BD3138A0271B"/>
    <w:rsid w:val="00113883"/>
    <w:pPr>
      <w:spacing w:after="200" w:line="276" w:lineRule="auto"/>
    </w:pPr>
    <w:rPr>
      <w:rFonts w:eastAsiaTheme="minorHAnsi"/>
    </w:rPr>
  </w:style>
  <w:style w:type="paragraph" w:customStyle="1" w:styleId="E00E953CAC2C4222AC3B5010B6A5958E">
    <w:name w:val="E00E953CAC2C4222AC3B5010B6A5958E"/>
    <w:rsid w:val="00113883"/>
    <w:pPr>
      <w:spacing w:after="200" w:line="276" w:lineRule="auto"/>
    </w:pPr>
    <w:rPr>
      <w:rFonts w:eastAsiaTheme="minorHAnsi"/>
    </w:rPr>
  </w:style>
  <w:style w:type="paragraph" w:customStyle="1" w:styleId="9A22417BFEA140B691B2496736598EF41">
    <w:name w:val="9A22417BFEA140B691B2496736598EF41"/>
    <w:rsid w:val="00113883"/>
    <w:pPr>
      <w:spacing w:after="200" w:line="276" w:lineRule="auto"/>
    </w:pPr>
    <w:rPr>
      <w:rFonts w:eastAsiaTheme="minorHAnsi"/>
    </w:rPr>
  </w:style>
  <w:style w:type="paragraph" w:customStyle="1" w:styleId="56FA959A6574486E8488EBC865F490F31">
    <w:name w:val="56FA959A6574486E8488EBC865F490F31"/>
    <w:rsid w:val="00113883"/>
    <w:pPr>
      <w:spacing w:after="200" w:line="276" w:lineRule="auto"/>
    </w:pPr>
    <w:rPr>
      <w:rFonts w:eastAsiaTheme="minorHAnsi"/>
    </w:rPr>
  </w:style>
  <w:style w:type="paragraph" w:customStyle="1" w:styleId="59179A9316164B6695FE1E3976001E001">
    <w:name w:val="59179A9316164B6695FE1E3976001E001"/>
    <w:rsid w:val="00113883"/>
    <w:pPr>
      <w:spacing w:after="200" w:line="276" w:lineRule="auto"/>
    </w:pPr>
    <w:rPr>
      <w:rFonts w:eastAsiaTheme="minorHAnsi"/>
    </w:rPr>
  </w:style>
  <w:style w:type="paragraph" w:customStyle="1" w:styleId="8EBFF169C946491D996A104B384D423E1">
    <w:name w:val="8EBFF169C946491D996A104B384D423E1"/>
    <w:rsid w:val="00113883"/>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F030C177A49E49AB397B27C9DDB93B" ma:contentTypeVersion="13" ma:contentTypeDescription="Create a new document." ma:contentTypeScope="" ma:versionID="ec792c1c2e380aa3d7b407c9638a3ec2">
  <xsd:schema xmlns:xsd="http://www.w3.org/2001/XMLSchema" xmlns:xs="http://www.w3.org/2001/XMLSchema" xmlns:p="http://schemas.microsoft.com/office/2006/metadata/properties" xmlns:ns2="60dcbd9d-c3d9-4257-8870-de11dc169b3f" xmlns:ns3="c4c9f3ac-7c53-4f97-8d5c-f5324fac3611" targetNamespace="http://schemas.microsoft.com/office/2006/metadata/properties" ma:root="true" ma:fieldsID="9f1f5768b499c52ca8636c48f3e37bac" ns2:_="" ns3:_="">
    <xsd:import namespace="60dcbd9d-c3d9-4257-8870-de11dc169b3f"/>
    <xsd:import namespace="c4c9f3ac-7c53-4f97-8d5c-f5324fac36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cbd9d-c3d9-4257-8870-de11dc169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c9f3ac-7c53-4f97-8d5c-f5324fac36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6E1407-63AC-4C6E-BE15-074B3A3DE085}">
  <ds:schemaRefs>
    <ds:schemaRef ds:uri="http://schemas.microsoft.com/sharepoint/v3/contenttype/forms"/>
  </ds:schemaRefs>
</ds:datastoreItem>
</file>

<file path=customXml/itemProps2.xml><?xml version="1.0" encoding="utf-8"?>
<ds:datastoreItem xmlns:ds="http://schemas.openxmlformats.org/officeDocument/2006/customXml" ds:itemID="{0FF24887-F1F8-4381-9303-EB87BCB36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1AAF85-9E17-44F3-9A63-25847788A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cbd9d-c3d9-4257-8870-de11dc169b3f"/>
    <ds:schemaRef ds:uri="c4c9f3ac-7c53-4f97-8d5c-f5324fac36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1086</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Anderson</dc:creator>
  <cp:keywords/>
  <dc:description/>
  <cp:lastModifiedBy>Olivia Davis</cp:lastModifiedBy>
  <cp:revision>3</cp:revision>
  <dcterms:created xsi:type="dcterms:W3CDTF">2024-05-01T18:17:00Z</dcterms:created>
  <dcterms:modified xsi:type="dcterms:W3CDTF">2024-05-01T18:48:00Z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0x010100BEF030C177A49E49AB397B27C9DDB93B</vt:lpwstr>
  </property>
  <property fmtid="{D5CDD505-2E9C-101B-9397-08002B2CF9AE}" pid="3" name="GrammarlyDocumentId">
    <vt:lpwstr>6b968a4ae03044d5430d93f3d21d850153fd6c2c46e9dbedce24e96fa66a6b1f</vt:lpwstr>
  </property>
</Properties>
</file>